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1C" w:rsidRPr="00114A1C" w:rsidRDefault="0046279E" w:rsidP="004627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27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114A1C" w:rsidRPr="00114A1C">
        <w:rPr>
          <w:rFonts w:ascii="Times New Roman" w:hAnsi="Times New Roman" w:cs="Times New Roman"/>
          <w:b/>
          <w:sz w:val="24"/>
          <w:szCs w:val="24"/>
          <w:u w:val="single"/>
        </w:rPr>
        <w:t>ПРИЛОЖЕНИЕ А</w:t>
      </w:r>
    </w:p>
    <w:p w:rsidR="00114A1C" w:rsidRDefault="00114A1C" w:rsidP="00114A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1623" w:rsidRPr="000C1623" w:rsidRDefault="000C1623" w:rsidP="000C1623">
      <w:pPr>
        <w:ind w:left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proofErr w:type="gramStart"/>
      <w:r w:rsidRPr="000C162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C1623">
        <w:rPr>
          <w:rFonts w:ascii="Times New Roman" w:eastAsia="Times New Roman" w:hAnsi="Times New Roman" w:cs="Times New Roman"/>
          <w:b/>
          <w:sz w:val="24"/>
          <w:szCs w:val="24"/>
        </w:rPr>
        <w:t>ІІ</w:t>
      </w:r>
      <w:r w:rsidRPr="000C162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0C162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C1623">
        <w:rPr>
          <w:rFonts w:ascii="Times New Roman" w:eastAsia="Calibri" w:hAnsi="Times New Roman" w:cs="Times New Roman"/>
          <w:b/>
          <w:sz w:val="24"/>
          <w:szCs w:val="24"/>
        </w:rPr>
        <w:t>Техническа спецификация и/или задание:</w:t>
      </w:r>
    </w:p>
    <w:p w:rsidR="000C1623" w:rsidRPr="000C1623" w:rsidRDefault="000C1623" w:rsidP="000C16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623" w:rsidRPr="000C1623" w:rsidRDefault="000C1623" w:rsidP="000C1623">
      <w:pPr>
        <w:keepNext/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spellStart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Предлаганото</w:t>
      </w:r>
      <w:proofErr w:type="spellEnd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>оборудване</w:t>
      </w:r>
      <w:proofErr w:type="spellEnd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r w:rsidRPr="000C1623">
        <w:rPr>
          <w:rFonts w:ascii="Times New Roman" w:eastAsia="Times New Roman" w:hAnsi="Times New Roman" w:cs="Times New Roman"/>
          <w:sz w:val="24"/>
          <w:szCs w:val="24"/>
        </w:rPr>
        <w:t>е ново</w:t>
      </w:r>
      <w:r w:rsidRPr="000C162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C162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0C162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1623">
        <w:rPr>
          <w:rFonts w:ascii="Times New Roman" w:eastAsia="Times New Roman" w:hAnsi="Times New Roman" w:cs="Times New Roman"/>
          <w:sz w:val="24"/>
          <w:szCs w:val="24"/>
        </w:rPr>
        <w:t>неупотребявано, и със следните минимални параметри:</w:t>
      </w:r>
    </w:p>
    <w:p w:rsidR="000C1623" w:rsidRPr="000C1623" w:rsidRDefault="000C1623" w:rsidP="000C1623">
      <w:pPr>
        <w:widowControl w:val="0"/>
        <w:ind w:firstLine="708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</w:pP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ТИП 1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  <w:lang w:val="en-US"/>
        </w:rPr>
        <w:t xml:space="preserve"> – 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МФУ Формат А4 висок клас – 30 бр.</w:t>
      </w:r>
    </w:p>
    <w:tbl>
      <w:tblPr>
        <w:tblW w:w="8180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060"/>
      </w:tblGrid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МФУ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Минимални изисквания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Тип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Лазерно монохромно МФУ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Функции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Копиране, принтиране, цветно сканиране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Съвместимост с операционни системи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Windows XP,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2003,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2008,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Vista,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7,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8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Оригинален размер на хартията (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макс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А4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Скорост на копиране/принтиране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min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35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/мин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Скорост на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2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0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/мин.А4 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Разделителна способност при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Мин. 1200 х 1200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Време за отпечатване на първо копие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Max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 8.0 сек.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Входящ капацитет на хартията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Тава за мин. 250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автоматично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автоматично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Непрекъснато копиране (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макс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 Копия)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1-99 копия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автоматично копиране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Да 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Диапазон на намаляване/увеличаване: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25 - 400% (стъкло), 25 - 400% (ADF)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Дестинации при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Email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USB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PC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FTP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SMB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Разделителна способност при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(оптична): 1200 x 1200 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dpi</w:t>
            </w:r>
            <w:proofErr w:type="spellEnd"/>
            <w:r w:rsidRPr="000C1623">
              <w:rPr>
                <w:rFonts w:ascii="Times New Roman" w:eastAsia="Calibri" w:hAnsi="Times New Roman" w:cs="Times New Roman"/>
              </w:rPr>
              <w:t>, с възможност за подобрение/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интерполиране</w:t>
            </w:r>
            <w:proofErr w:type="spellEnd"/>
            <w:r w:rsidRPr="000C1623">
              <w:rPr>
                <w:rFonts w:ascii="Times New Roman" w:eastAsia="Calibri" w:hAnsi="Times New Roman" w:cs="Times New Roman"/>
              </w:rPr>
              <w:t>/ до мин.</w:t>
            </w:r>
          </w:p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4800 x 4800 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Процесор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мин. 500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MHz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Памет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256MB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Езици за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PostScript3 / PCL6 / PCL5e / IBM 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ProPrinter</w:t>
            </w:r>
            <w:proofErr w:type="spellEnd"/>
            <w:r w:rsidRPr="000C1623">
              <w:rPr>
                <w:rFonts w:ascii="Times New Roman" w:eastAsia="Calibri" w:hAnsi="Times New Roman" w:cs="Times New Roman"/>
              </w:rPr>
              <w:t xml:space="preserve"> / EPSON / PDF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автоматично подаване на оригинали DADF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 за мин. 50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Консуматив работещ с машината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тонер касета/без тонер касетата при доставка/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За минимум 10 000 копия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Тегло на хартията от стандартна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60 - </w:t>
            </w:r>
            <w:r w:rsidRPr="000C1623">
              <w:rPr>
                <w:rFonts w:ascii="Times New Roman" w:eastAsia="Calibri" w:hAnsi="Times New Roman" w:cs="Times New Roman"/>
                <w:lang w:val="en-US"/>
              </w:rPr>
              <w:t>16</w:t>
            </w:r>
            <w:r w:rsidRPr="000C1623">
              <w:rPr>
                <w:rFonts w:ascii="Times New Roman" w:eastAsia="Calibri" w:hAnsi="Times New Roman" w:cs="Times New Roman"/>
              </w:rPr>
              <w:t>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Тегло на хартията от </w:t>
            </w:r>
            <w:r w:rsidRPr="000C1623">
              <w:rPr>
                <w:rFonts w:ascii="Times New Roman" w:eastAsia="Calibri" w:hAnsi="Times New Roman" w:cs="Times New Roman"/>
              </w:rPr>
              <w:t>мултифункционална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60 - 220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Интерфейс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Стандартен USB 2.0, може и USB 3.0, 10/100/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Base-T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Ethernet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>USB direct print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Включен консуматив /тонер касета при доставка/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Максимално месечно натоварване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60 000 стр. месечно</w:t>
            </w:r>
          </w:p>
        </w:tc>
      </w:tr>
    </w:tbl>
    <w:p w:rsidR="000C1623" w:rsidRPr="000C1623" w:rsidRDefault="000C1623" w:rsidP="000C1623">
      <w:pPr>
        <w:widowControl w:val="0"/>
        <w:jc w:val="both"/>
        <w:rPr>
          <w:rFonts w:ascii="Times New Roman" w:eastAsia="Calibri" w:hAnsi="Times New Roman" w:cs="Times New Roman"/>
          <w:b/>
          <w:kern w:val="2"/>
        </w:rPr>
      </w:pPr>
    </w:p>
    <w:p w:rsidR="000C1623" w:rsidRPr="000C1623" w:rsidRDefault="000C1623" w:rsidP="000C1623">
      <w:pPr>
        <w:widowControl w:val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</w:pP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ТИП 2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  <w:lang w:val="en-US"/>
        </w:rPr>
        <w:t xml:space="preserve"> – 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МФУ Формат А4 среден клас – 30 бр.</w:t>
      </w:r>
    </w:p>
    <w:tbl>
      <w:tblPr>
        <w:tblW w:w="8180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060"/>
      </w:tblGrid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МФУ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Минимални изисквания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Тип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Лазерно монохромно МФУ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Функции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Копиране, принтиране, цветно сканиране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Оригинален размер на хартията (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макс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А4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Скорост на копиране/принтиране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min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. 25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/мин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Разделителна способност при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Минимална ефективна резолюция 1200 x 600 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Време за отпечатване на първо копие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Max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 10 сек.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Входящ капацитет на хартията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Тава за мин. 250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принтиране автоматично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Непрекъснато копиране (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макс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 Копия)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1-99 копия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Диапазон на намаляване/увеличаване: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25 - 400% (стъкло), 25 - 400% (ADF)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lastRenderedPageBreak/>
              <w:t>Дестинации при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Scan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to PC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Разделителна способност при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(оптична): 1200 x 1200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dpi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, с възможност за подобрение/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интерполиране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/ до мин.</w:t>
            </w:r>
          </w:p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4800 x 4800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Процесор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Мин. 500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MHz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Памет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128 MB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Езици за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PCL6 / PCL5e / SPL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Автоматично подаване на оригинали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 за мин. 40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Тегло на хартията от стандартна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60 - </w:t>
            </w:r>
            <w:r w:rsidRPr="000C1623">
              <w:rPr>
                <w:rFonts w:ascii="Times New Roman" w:eastAsia="Calibri" w:hAnsi="Times New Roman" w:cs="Times New Roman"/>
                <w:lang w:val="en-US"/>
              </w:rPr>
              <w:t>16</w:t>
            </w:r>
            <w:r w:rsidRPr="000C1623">
              <w:rPr>
                <w:rFonts w:ascii="Times New Roman" w:eastAsia="Calibri" w:hAnsi="Times New Roman" w:cs="Times New Roman"/>
              </w:rPr>
              <w:t>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Тегло на хартията от </w:t>
            </w:r>
            <w:r w:rsidRPr="000C1623">
              <w:rPr>
                <w:rFonts w:ascii="Times New Roman" w:eastAsia="Calibri" w:hAnsi="Times New Roman" w:cs="Times New Roman"/>
              </w:rPr>
              <w:t>мултифункционална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60 - 220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Интерфейс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USB 2.0 може и USB 3.0, 10/100/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Base-T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Ethernet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Включен консуматив /тонер касета при доставка/</w:t>
            </w:r>
            <w:r w:rsidRPr="000C1623">
              <w:rPr>
                <w:rFonts w:ascii="Times New Roman" w:eastAsia="Calibri" w:hAnsi="Times New Roman" w:cs="Times New Roman"/>
                <w:color w:val="000000"/>
              </w:rPr>
              <w:tab/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Максимално месечно натоварване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10 000 стр. месечно</w:t>
            </w:r>
          </w:p>
        </w:tc>
      </w:tr>
    </w:tbl>
    <w:p w:rsidR="000C1623" w:rsidRPr="000C1623" w:rsidRDefault="000C1623" w:rsidP="000C1623">
      <w:pPr>
        <w:jc w:val="both"/>
        <w:rPr>
          <w:rFonts w:ascii="Times New Roman" w:eastAsia="Calibri" w:hAnsi="Times New Roman" w:cs="Times New Roman"/>
        </w:rPr>
      </w:pPr>
    </w:p>
    <w:p w:rsidR="000C1623" w:rsidRPr="000C1623" w:rsidRDefault="000C1623" w:rsidP="000C1623">
      <w:pPr>
        <w:widowControl w:val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</w:pP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ТИП 3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  <w:lang w:val="en-US"/>
        </w:rPr>
        <w:t xml:space="preserve"> – 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черно бял принтер А4 среден клас с мрежа и двустранен печат – 30 бр.</w:t>
      </w:r>
    </w:p>
    <w:tbl>
      <w:tblPr>
        <w:tblW w:w="8180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060"/>
      </w:tblGrid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МФУ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Минимални изисквания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Тип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Лазерен принтер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Оригинален размер на хартията (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макс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А4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Скорост на принтиране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  <w:lang w:val="en-US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min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. 25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/мин</w:t>
            </w:r>
            <w:r w:rsidRPr="000C162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A4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Разделителна способност при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Мин. 1200 x 600 </w:t>
            </w:r>
            <w:proofErr w:type="spellStart"/>
            <w:r w:rsidRPr="000C1623">
              <w:rPr>
                <w:rFonts w:ascii="Times New Roman" w:eastAsia="Calibri" w:hAnsi="Times New Roman" w:cs="Times New Roman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Време за отпечатване на първо копие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Max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>. 10 сек.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Входящ капацитет на хартията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Тава за 250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Двустранно автоматично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Процесор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Мин. 500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MHz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Памет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128 MB</w:t>
            </w:r>
          </w:p>
        </w:tc>
      </w:tr>
      <w:tr w:rsidR="000C1623" w:rsidRPr="000C1623" w:rsidTr="00854C09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Езици за принтиране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PCL6 / PCL5e / SPL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lastRenderedPageBreak/>
              <w:t>Тегло на хартията от стандартна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 xml:space="preserve">60 - </w:t>
            </w:r>
            <w:r w:rsidRPr="000C1623">
              <w:rPr>
                <w:rFonts w:ascii="Times New Roman" w:eastAsia="Calibri" w:hAnsi="Times New Roman" w:cs="Times New Roman"/>
                <w:lang w:val="en-US"/>
              </w:rPr>
              <w:t>16</w:t>
            </w:r>
            <w:r w:rsidRPr="000C1623">
              <w:rPr>
                <w:rFonts w:ascii="Times New Roman" w:eastAsia="Calibri" w:hAnsi="Times New Roman" w:cs="Times New Roman"/>
              </w:rPr>
              <w:t>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Тегло на хартията от </w:t>
            </w:r>
            <w:r w:rsidRPr="000C1623">
              <w:rPr>
                <w:rFonts w:ascii="Times New Roman" w:eastAsia="Calibri" w:hAnsi="Times New Roman" w:cs="Times New Roman"/>
              </w:rPr>
              <w:t>мултифункционална тава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</w:rPr>
              <w:t>60 - 220 g/m2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Интерфейс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USB 2.0, 10/100/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Base-T</w:t>
            </w:r>
            <w:proofErr w:type="spellEnd"/>
            <w:r w:rsidRPr="000C162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color w:val="000000"/>
              </w:rPr>
              <w:t>Ethernet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</w:rPr>
            </w:pPr>
            <w:r w:rsidRPr="000C1623">
              <w:rPr>
                <w:rFonts w:ascii="Times New Roman" w:eastAsia="Calibri" w:hAnsi="Times New Roman" w:cs="Times New Roman"/>
              </w:rPr>
              <w:t>Включен консуматив /тонер касета при доставка/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</w:rPr>
            </w:pPr>
            <w:r w:rsidRPr="000C1623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Максимално месечно натоварване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color w:val="000000"/>
              </w:rPr>
              <w:t>Мин. 10 000 стр. месечно</w:t>
            </w:r>
          </w:p>
        </w:tc>
      </w:tr>
    </w:tbl>
    <w:p w:rsidR="000C1623" w:rsidRPr="000C1623" w:rsidRDefault="000C1623" w:rsidP="000C1623">
      <w:pPr>
        <w:ind w:firstLine="708"/>
        <w:jc w:val="both"/>
        <w:rPr>
          <w:rFonts w:ascii="Times New Roman" w:eastAsia="Calibri" w:hAnsi="Times New Roman" w:cs="Times New Roman"/>
        </w:rPr>
      </w:pPr>
    </w:p>
    <w:p w:rsidR="000C1623" w:rsidRPr="000C1623" w:rsidRDefault="000C1623" w:rsidP="000C1623">
      <w:pPr>
        <w:widowControl w:val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</w:pP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ТИП 4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  <w:lang w:val="en-US"/>
        </w:rPr>
        <w:t xml:space="preserve"> – </w:t>
      </w:r>
      <w:r w:rsidRPr="000C1623">
        <w:rPr>
          <w:rFonts w:ascii="Times New Roman" w:eastAsia="Calibri" w:hAnsi="Times New Roman" w:cs="Times New Roman"/>
          <w:b/>
          <w:kern w:val="2"/>
          <w:sz w:val="24"/>
          <w:szCs w:val="24"/>
          <w:u w:val="single"/>
        </w:rPr>
        <w:t>МФУ Формат А3 висок клас – 1 бр.</w:t>
      </w:r>
    </w:p>
    <w:tbl>
      <w:tblPr>
        <w:tblW w:w="8180" w:type="dxa"/>
        <w:tblInd w:w="55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4060"/>
      </w:tblGrid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МФУ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Минимални изисквания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Технология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Цветна лазерна технология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Скорост на печат и копиране черно-бяло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Мин. 20 </w:t>
            </w: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/мин черно-бяло A4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Скорост на печат и копиране цветно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Мин. 20 </w:t>
            </w: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стр</w:t>
            </w:r>
            <w:proofErr w:type="spellEnd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/мин цветно А4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Формат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А3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Езици за печат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59"/>
            </w:tblGrid>
            <w:tr w:rsidR="000C1623" w:rsidRPr="000C1623" w:rsidTr="00854C09">
              <w:trPr>
                <w:trHeight w:val="109"/>
              </w:trPr>
              <w:tc>
                <w:tcPr>
                  <w:tcW w:w="0" w:type="auto"/>
                </w:tcPr>
                <w:p w:rsidR="000C1623" w:rsidRPr="000C1623" w:rsidRDefault="000C1623" w:rsidP="000C16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36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0C162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PDF, PCL 5c, PCL 6 emulations</w:t>
                  </w:r>
                </w:p>
              </w:tc>
            </w:tr>
          </w:tbl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Намаление и увеличение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25 – 400 % със стъпка 1%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Разделителна способност при копиране, принтиране 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600 х 600 </w:t>
            </w: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dpi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Двустранно копиране, принтиране,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Интерфейс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Ethernet</w:t>
            </w:r>
            <w:proofErr w:type="spellEnd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10/100/1000 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Брой копия от 1 оригинал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9999 от един оригинал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Тегло на хартията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60 – 210 г.м.кв.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Памет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1 GB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Касети за хартия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2 х 500 листа. По една касета за формат А3 и А4.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Процесор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Мин. 1.0 </w:t>
            </w: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GHz</w:t>
            </w:r>
            <w:proofErr w:type="spellEnd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Processor</w:t>
            </w:r>
            <w:proofErr w:type="spellEnd"/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HDD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50 GB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Двустранно автоматично подаващо устройство (DADF)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За мин. 50 листа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Скорост на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50 изображения цветно и черно-бяло в минута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Дестинации при сканиране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20"/>
            </w:tblGrid>
            <w:tr w:rsidR="000C1623" w:rsidRPr="000C1623" w:rsidTr="00854C09">
              <w:trPr>
                <w:trHeight w:val="109"/>
              </w:trPr>
              <w:tc>
                <w:tcPr>
                  <w:tcW w:w="0" w:type="auto"/>
                </w:tcPr>
                <w:p w:rsidR="000C1623" w:rsidRPr="000C1623" w:rsidRDefault="000C1623" w:rsidP="000C16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36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0C162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Scan to Network, Scan to Email, Scan to Folder, Scan to SMB or FTP, Scan to USB Memory Device </w:t>
                  </w:r>
                </w:p>
              </w:tc>
            </w:tr>
          </w:tbl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Включен консуматив /тонер касета при доставка/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</w:rPr>
            </w:pPr>
            <w:r w:rsidRPr="000C1623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0C1623" w:rsidRPr="000C1623" w:rsidTr="00854C09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Месечно натоварване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1623" w:rsidRPr="000C1623" w:rsidRDefault="000C1623" w:rsidP="000C1623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C1623">
              <w:rPr>
                <w:rFonts w:ascii="Times New Roman" w:eastAsia="Calibri" w:hAnsi="Times New Roman" w:cs="Times New Roman"/>
                <w:bCs/>
                <w:color w:val="000000"/>
              </w:rPr>
              <w:t>Мин. 50 000 стр.А4 на месец</w:t>
            </w:r>
          </w:p>
        </w:tc>
      </w:tr>
    </w:tbl>
    <w:p w:rsidR="000C1623" w:rsidRPr="000C1623" w:rsidRDefault="000C1623" w:rsidP="000C16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1623" w:rsidRPr="000C1623" w:rsidRDefault="000C1623" w:rsidP="000C1623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C1623" w:rsidRPr="000C1623" w:rsidRDefault="000C1623" w:rsidP="000C16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6D1E" w:rsidRDefault="00276D1E" w:rsidP="000C1623">
      <w:pPr>
        <w:spacing w:after="0" w:line="240" w:lineRule="auto"/>
      </w:pPr>
      <w:bookmarkStart w:id="0" w:name="_GoBack"/>
      <w:bookmarkEnd w:id="0"/>
    </w:p>
    <w:sectPr w:rsidR="00276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BE4" w:rsidRDefault="000D2BE4" w:rsidP="00BF1832">
      <w:pPr>
        <w:spacing w:after="0" w:line="240" w:lineRule="auto"/>
      </w:pPr>
      <w:r>
        <w:separator/>
      </w:r>
    </w:p>
  </w:endnote>
  <w:endnote w:type="continuationSeparator" w:id="0">
    <w:p w:rsidR="000D2BE4" w:rsidRDefault="000D2BE4" w:rsidP="00BF1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BE4" w:rsidRDefault="000D2BE4" w:rsidP="00BF1832">
      <w:pPr>
        <w:spacing w:after="0" w:line="240" w:lineRule="auto"/>
      </w:pPr>
      <w:r>
        <w:separator/>
      </w:r>
    </w:p>
  </w:footnote>
  <w:footnote w:type="continuationSeparator" w:id="0">
    <w:p w:rsidR="000D2BE4" w:rsidRDefault="000D2BE4" w:rsidP="00BF1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770"/>
    <w:multiLevelType w:val="hybridMultilevel"/>
    <w:tmpl w:val="1FF698E2"/>
    <w:lvl w:ilvl="0" w:tplc="0409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15075DF1"/>
    <w:multiLevelType w:val="hybridMultilevel"/>
    <w:tmpl w:val="0AD2867E"/>
    <w:lvl w:ilvl="0" w:tplc="390E2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544281"/>
    <w:multiLevelType w:val="hybridMultilevel"/>
    <w:tmpl w:val="3D5A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E2E6D"/>
    <w:multiLevelType w:val="hybridMultilevel"/>
    <w:tmpl w:val="C5DE6FA2"/>
    <w:lvl w:ilvl="0" w:tplc="5142B978">
      <w:start w:val="4"/>
      <w:numFmt w:val="bullet"/>
      <w:lvlText w:val="–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>
    <w:nsid w:val="4F7866C6"/>
    <w:multiLevelType w:val="multilevel"/>
    <w:tmpl w:val="FAD42278"/>
    <w:lvl w:ilvl="0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5AFD5854"/>
    <w:multiLevelType w:val="hybridMultilevel"/>
    <w:tmpl w:val="B17448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C20D5"/>
    <w:multiLevelType w:val="hybridMultilevel"/>
    <w:tmpl w:val="99DC06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A1C"/>
    <w:rsid w:val="000C1623"/>
    <w:rsid w:val="000D2BE4"/>
    <w:rsid w:val="00114A1C"/>
    <w:rsid w:val="00157E2E"/>
    <w:rsid w:val="002224E2"/>
    <w:rsid w:val="00276D1E"/>
    <w:rsid w:val="002D7938"/>
    <w:rsid w:val="0046279E"/>
    <w:rsid w:val="009A36B3"/>
    <w:rsid w:val="00B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32"/>
  </w:style>
  <w:style w:type="paragraph" w:styleId="Footer">
    <w:name w:val="footer"/>
    <w:basedOn w:val="Normal"/>
    <w:link w:val="Foot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832"/>
  </w:style>
  <w:style w:type="paragraph" w:styleId="Footer">
    <w:name w:val="footer"/>
    <w:basedOn w:val="Normal"/>
    <w:link w:val="FooterChar"/>
    <w:uiPriority w:val="99"/>
    <w:unhideWhenUsed/>
    <w:rsid w:val="00BF1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Pavlova</dc:creator>
  <cp:keywords/>
  <dc:description/>
  <cp:lastModifiedBy>Natalia Pavlova</cp:lastModifiedBy>
  <cp:revision>7</cp:revision>
  <cp:lastPrinted>2013-09-23T09:28:00Z</cp:lastPrinted>
  <dcterms:created xsi:type="dcterms:W3CDTF">2013-09-23T08:41:00Z</dcterms:created>
  <dcterms:modified xsi:type="dcterms:W3CDTF">2014-06-10T09:12:00Z</dcterms:modified>
</cp:coreProperties>
</file>